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99" w:rsidRPr="001E0A99" w:rsidRDefault="001E0A99" w:rsidP="001E0A99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After exploring the list of sites, i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dentify two communication tools that could be incorporated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before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during 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or </w:t>
      </w:r>
      <w:r w:rsidRPr="001E0A99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after</w:t>
      </w:r>
      <w:r>
        <w:rPr>
          <w:rFonts w:ascii="Times New Roman" w:eastAsia="Times New Roman" w:hAnsi="Times New Roman"/>
          <w:sz w:val="28"/>
          <w:szCs w:val="28"/>
        </w:rPr>
        <w:t xml:space="preserve"> a lesson on the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 selected topic</w:t>
      </w:r>
      <w:r>
        <w:rPr>
          <w:rFonts w:ascii="Times New Roman" w:eastAsia="Times New Roman" w:hAnsi="Times New Roman"/>
          <w:sz w:val="28"/>
          <w:szCs w:val="28"/>
        </w:rPr>
        <w:t>s</w:t>
      </w:r>
      <w:r w:rsidRPr="001E0A99">
        <w:rPr>
          <w:rFonts w:ascii="Times New Roman" w:eastAsia="Times New Roman" w:hAnsi="Times New Roman"/>
          <w:sz w:val="28"/>
          <w:szCs w:val="28"/>
        </w:rPr>
        <w:t xml:space="preserve"> to address at least three of the points below:</w:t>
      </w: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4248"/>
      </w:tblGrid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Get students relating to each other about the selected topic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056F2D" w:rsidP="00A4571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="00CB1CE5">
              <w:rPr>
                <w:rFonts w:ascii="Times New Roman" w:eastAsia="Times New Roman" w:hAnsi="Times New Roman"/>
                <w:sz w:val="24"/>
                <w:szCs w:val="24"/>
              </w:rPr>
              <w:t>eebo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(Before and after lesson)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Default="00056F2D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CB1CE5">
              <w:rPr>
                <w:rFonts w:ascii="Times New Roman" w:eastAsia="Times New Roman" w:hAnsi="Times New Roman"/>
                <w:sz w:val="24"/>
                <w:szCs w:val="24"/>
              </w:rPr>
              <w:t>dmodo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(Before and after lesson)</w:t>
            </w:r>
          </w:p>
          <w:p w:rsidR="00056F2D" w:rsidRPr="00A574F3" w:rsidRDefault="00056F2D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Blog (Before and after lesson)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20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Allow the teacher to relate to individual students, without publicizing the conversation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7A699F" w:rsidP="00500020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="00CB1CE5">
              <w:rPr>
                <w:rFonts w:ascii="Times New Roman" w:eastAsia="Times New Roman" w:hAnsi="Times New Roman"/>
                <w:sz w:val="24"/>
                <w:szCs w:val="24"/>
              </w:rPr>
              <w:t>dmodo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(After lesson for weaker students)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50002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Discussion forum (private </w:t>
            </w:r>
            <w:r w:rsidR="00222EFE"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es)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tcBorders>
              <w:bottom w:val="single" w:sz="4" w:space="0" w:color="000000"/>
            </w:tcBorders>
          </w:tcPr>
          <w:p w:rsidR="001E0A99" w:rsidRDefault="001E0A99" w:rsidP="00A574F3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Commend students or groups of students for encouragement</w:t>
            </w:r>
          </w:p>
          <w:p w:rsidR="00500020" w:rsidRPr="00500020" w:rsidRDefault="00500020" w:rsidP="00A574F3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002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>Instant messaging</w:t>
            </w:r>
            <w:r w:rsidR="009B6D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 xml:space="preserve"> (after the lesson)</w:t>
            </w: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Provide support for students doing homework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9B6D21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</w:t>
            </w:r>
            <w:r w:rsidR="00A45710">
              <w:rPr>
                <w:rFonts w:ascii="Times New Roman" w:eastAsia="Times New Roman" w:hAnsi="Times New Roman"/>
                <w:sz w:val="24"/>
                <w:szCs w:val="24"/>
              </w:rPr>
              <w:t>etpaint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(before and after lesson)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9B6D21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B</w:t>
            </w:r>
            <w:r w:rsidR="00222EFE">
              <w:rPr>
                <w:rFonts w:ascii="Times New Roman" w:eastAsia="Times New Roman" w:hAnsi="Times New Roman"/>
                <w:sz w:val="24"/>
                <w:szCs w:val="24"/>
              </w:rPr>
              <w:t>logs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(Before and after lesson)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Promote good team spirit and collaboration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320F4F" w:rsidRDefault="00CB1CE5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" w:history="1">
              <w:r w:rsidR="00500020" w:rsidRPr="00320F4F">
                <w:rPr>
                  <w:rStyle w:val="Hyperlink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</w:rPr>
                <w:t>skype</w:t>
              </w:r>
            </w:hyperlink>
            <w:r w:rsidR="009B6D21">
              <w:rPr>
                <w:rFonts w:ascii="Times New Roman" w:eastAsia="Times New Roman" w:hAnsi="Times New Roman"/>
                <w:sz w:val="24"/>
                <w:szCs w:val="24"/>
              </w:rPr>
              <w:t xml:space="preserve"> (After lessons)</w:t>
            </w:r>
          </w:p>
          <w:p w:rsidR="00CB1CE5" w:rsidRPr="00A574F3" w:rsidRDefault="00CB1CE5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A574F3" w:rsidRDefault="00500020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Web 2.0</w:t>
            </w:r>
            <w:r w:rsidR="009B6D21">
              <w:rPr>
                <w:rFonts w:ascii="Times New Roman" w:eastAsia="Times New Roman" w:hAnsi="Times New Roman"/>
                <w:sz w:val="24"/>
                <w:szCs w:val="24"/>
              </w:rPr>
              <w:t xml:space="preserve"> (After  lesson)</w:t>
            </w: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Provide individualized instruction on the topic</w:t>
            </w:r>
          </w:p>
        </w:tc>
      </w:tr>
      <w:tr w:rsidR="001E0A99" w:rsidRPr="00A574F3" w:rsidTr="00A574F3"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222EFE" w:rsidRDefault="009B6D21" w:rsidP="000F4F29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2E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</w:t>
            </w:r>
            <w:r w:rsidR="00222EFE" w:rsidRPr="00222E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mail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(after lesson)</w:t>
            </w:r>
          </w:p>
        </w:tc>
        <w:tc>
          <w:tcPr>
            <w:tcW w:w="4248" w:type="dxa"/>
            <w:tcBorders>
              <w:bottom w:val="single" w:sz="4" w:space="0" w:color="000000"/>
            </w:tcBorders>
          </w:tcPr>
          <w:p w:rsidR="001E0A99" w:rsidRPr="00222EFE" w:rsidRDefault="00222EFE" w:rsidP="000F4F29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2E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Instant messaging</w:t>
            </w:r>
            <w:r w:rsidR="007A69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13A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(after lesson)</w:t>
            </w:r>
          </w:p>
          <w:p w:rsidR="001E0A99" w:rsidRPr="00A574F3" w:rsidRDefault="001E0A99" w:rsidP="000F4F29">
            <w:pPr>
              <w:spacing w:before="100" w:beforeAutospacing="1" w:after="100" w:afterAutospacing="1" w:line="360" w:lineRule="auto"/>
              <w:ind w:left="1080" w:hanging="36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1E0A99" w:rsidRPr="00A574F3" w:rsidRDefault="001E0A99" w:rsidP="000F4F29">
            <w:pPr>
              <w:spacing w:before="100" w:beforeAutospacing="1" w:after="100" w:afterAutospacing="1" w:line="360" w:lineRule="auto"/>
              <w:ind w:left="1080" w:hanging="36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  <w:shd w:val="pct12" w:color="auto" w:fill="auto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E0A99" w:rsidRPr="00A574F3" w:rsidTr="00A574F3">
        <w:tc>
          <w:tcPr>
            <w:tcW w:w="8496" w:type="dxa"/>
            <w:gridSpan w:val="2"/>
          </w:tcPr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  <w:p w:rsidR="001E0A99" w:rsidRPr="00A574F3" w:rsidRDefault="001E0A99" w:rsidP="00A574F3">
            <w:pPr>
              <w:spacing w:before="100" w:beforeAutospacing="1" w:after="100" w:afterAutospacing="1" w:line="360" w:lineRule="auto"/>
              <w:ind w:left="1080" w:hanging="3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0A9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Prepare students for the selected top</w:t>
            </w:r>
            <w:r w:rsidR="000458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GB"/>
              </w:rPr>
              <w:t>ics</w:t>
            </w:r>
          </w:p>
        </w:tc>
      </w:tr>
      <w:tr w:rsidR="001E0A99" w:rsidRPr="00A574F3" w:rsidTr="00A574F3">
        <w:tc>
          <w:tcPr>
            <w:tcW w:w="4248" w:type="dxa"/>
          </w:tcPr>
          <w:p w:rsidR="001E0A99" w:rsidRPr="00045885" w:rsidRDefault="009B6D21" w:rsidP="000F4F29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</w:pPr>
            <w:r w:rsidRPr="0004588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>W</w:t>
            </w:r>
            <w:r w:rsidR="00320F4F" w:rsidRPr="0004588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>etpaint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 xml:space="preserve"> (Before the lesson)</w:t>
            </w:r>
          </w:p>
        </w:tc>
        <w:tc>
          <w:tcPr>
            <w:tcW w:w="4248" w:type="dxa"/>
          </w:tcPr>
          <w:p w:rsidR="001E0A99" w:rsidRPr="009B6D21" w:rsidRDefault="009B6D21" w:rsidP="009B6D21">
            <w:pPr>
              <w:spacing w:before="240" w:beforeAutospacing="1" w:after="100" w:afterAutospacing="1" w:line="360" w:lineRule="auto"/>
            </w:pPr>
            <w:r w:rsidRPr="0004588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>B</w:t>
            </w:r>
            <w:r w:rsidR="00045885" w:rsidRPr="0004588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>log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  <w:t xml:space="preserve"> (Before the lesson)</w:t>
            </w:r>
          </w:p>
          <w:p w:rsidR="001E0A99" w:rsidRPr="00045885" w:rsidRDefault="001E0A99" w:rsidP="000F4F29">
            <w:pPr>
              <w:spacing w:before="100" w:beforeAutospacing="1" w:after="100" w:afterAutospacing="1" w:line="360" w:lineRule="auto"/>
              <w:ind w:left="1080" w:hanging="36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</w:p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</w:p>
    <w:p w:rsidR="001E0A99" w:rsidRDefault="001E0A99" w:rsidP="001E0A99">
      <w:pPr>
        <w:spacing w:before="100" w:beforeAutospacing="1" w:after="100" w:afterAutospacing="1" w:line="360" w:lineRule="auto"/>
        <w:ind w:left="1080" w:hanging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GROUP MEMBERS</w:t>
      </w:r>
    </w:p>
    <w:p w:rsidR="00056F2D" w:rsidRDefault="00056F2D" w:rsidP="00056F2D">
      <w:pPr>
        <w:pStyle w:val="NoSpacing"/>
      </w:pPr>
      <w:r>
        <w:t>Caroline Wilson-Lawes</w:t>
      </w:r>
    </w:p>
    <w:p w:rsidR="00056F2D" w:rsidRDefault="00056F2D" w:rsidP="00056F2D">
      <w:pPr>
        <w:pStyle w:val="NoSpacing"/>
      </w:pPr>
      <w:r>
        <w:t>Karema Mundell-Thomas</w:t>
      </w:r>
    </w:p>
    <w:p w:rsidR="00056F2D" w:rsidRDefault="007D0742" w:rsidP="00056F2D">
      <w:pPr>
        <w:pStyle w:val="NoSpacing"/>
      </w:pPr>
      <w:r>
        <w:t>Jodian C</w:t>
      </w:r>
      <w:r w:rsidR="00056F2D">
        <w:t>ole</w:t>
      </w:r>
    </w:p>
    <w:p w:rsidR="00056F2D" w:rsidRDefault="00056F2D" w:rsidP="00056F2D">
      <w:pPr>
        <w:pStyle w:val="NoSpacing"/>
      </w:pPr>
      <w:r>
        <w:t>Jacqueline Newby</w:t>
      </w:r>
    </w:p>
    <w:p w:rsidR="00056F2D" w:rsidRDefault="00056F2D" w:rsidP="00056F2D">
      <w:pPr>
        <w:pStyle w:val="NoSpacing"/>
      </w:pPr>
      <w:r>
        <w:t>Kerry-Ann Tracey</w:t>
      </w:r>
    </w:p>
    <w:p w:rsidR="00056F2D" w:rsidRPr="00056F2D" w:rsidRDefault="00056F2D" w:rsidP="00056F2D">
      <w:pPr>
        <w:pStyle w:val="NoSpacing"/>
        <w:rPr>
          <w:szCs w:val="24"/>
        </w:rPr>
      </w:pPr>
    </w:p>
    <w:p w:rsidR="00056F2D" w:rsidRPr="001E0A99" w:rsidRDefault="00056F2D" w:rsidP="00056F2D">
      <w:pPr>
        <w:spacing w:before="100" w:beforeAutospacing="1" w:after="100" w:afterAutospacing="1" w:line="360" w:lineRule="auto"/>
        <w:ind w:left="1080" w:hanging="360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056F2D" w:rsidRPr="001E0A99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1E0A99"/>
    <w:rsid w:val="00045885"/>
    <w:rsid w:val="00056F2D"/>
    <w:rsid w:val="000B6BEB"/>
    <w:rsid w:val="000F4F29"/>
    <w:rsid w:val="001D13AE"/>
    <w:rsid w:val="001E0A99"/>
    <w:rsid w:val="00222EFE"/>
    <w:rsid w:val="002A3C2B"/>
    <w:rsid w:val="00320F4F"/>
    <w:rsid w:val="00465F0C"/>
    <w:rsid w:val="00500020"/>
    <w:rsid w:val="007A699F"/>
    <w:rsid w:val="007D0742"/>
    <w:rsid w:val="00822823"/>
    <w:rsid w:val="009A381D"/>
    <w:rsid w:val="009B6D21"/>
    <w:rsid w:val="00A45710"/>
    <w:rsid w:val="00A574F3"/>
    <w:rsid w:val="00AE4846"/>
    <w:rsid w:val="00C83AAF"/>
    <w:rsid w:val="00CB1CE5"/>
    <w:rsid w:val="00DE1DB2"/>
    <w:rsid w:val="00DF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E0A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1CE5"/>
    <w:rPr>
      <w:color w:val="0000FF"/>
      <w:u w:val="single"/>
    </w:rPr>
  </w:style>
  <w:style w:type="paragraph" w:styleId="NoSpacing">
    <w:name w:val="No Spacing"/>
    <w:uiPriority w:val="1"/>
    <w:qFormat/>
    <w:rsid w:val="00056F2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ky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1184</CharactersWithSpaces>
  <SharedDoc>false</SharedDoc>
  <HLinks>
    <vt:vector size="6" baseType="variant">
      <vt:variant>
        <vt:i4>4849674</vt:i4>
      </vt:variant>
      <vt:variant>
        <vt:i4>0</vt:i4>
      </vt:variant>
      <vt:variant>
        <vt:i4>0</vt:i4>
      </vt:variant>
      <vt:variant>
        <vt:i4>5</vt:i4>
      </vt:variant>
      <vt:variant>
        <vt:lpwstr>http://www.skype.com/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2010-06-24T19:37:00Z</dcterms:created>
  <dcterms:modified xsi:type="dcterms:W3CDTF">2010-06-24T19:37:00Z</dcterms:modified>
</cp:coreProperties>
</file>